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bookmarkStart w:id="0" w:name="_GoBack"/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sz w:val="36"/>
          <w:szCs w:val="36"/>
        </w:rPr>
        <w:t>附件1 2018</w:t>
      </w: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36"/>
          <w:szCs w:val="36"/>
        </w:rPr>
        <w:t>年学校人员招聘岗位信息表</w:t>
      </w:r>
    </w:p>
    <w:bookmarkEnd w:id="0"/>
    <w:tbl>
      <w:tblPr>
        <w:tblpPr w:leftFromText="180" w:rightFromText="180" w:vertAnchor="text" w:horzAnchor="page" w:tblpX="1056" w:tblpY="739"/>
        <w:tblOverlap w:val="never"/>
        <w:tblW w:w="102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1080"/>
        <w:gridCol w:w="990"/>
        <w:gridCol w:w="1410"/>
        <w:gridCol w:w="855"/>
        <w:gridCol w:w="3705"/>
        <w:gridCol w:w="16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岗位编号</w:t>
            </w:r>
          </w:p>
        </w:tc>
        <w:tc>
          <w:tcPr>
            <w:tcW w:w="10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部门名称</w:t>
            </w:r>
          </w:p>
        </w:tc>
        <w:tc>
          <w:tcPr>
            <w:tcW w:w="9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岗位名称</w:t>
            </w:r>
          </w:p>
        </w:tc>
        <w:tc>
          <w:tcPr>
            <w:tcW w:w="14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岗位性质</w:t>
            </w:r>
          </w:p>
        </w:tc>
        <w:tc>
          <w:tcPr>
            <w:tcW w:w="8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37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专业要求</w:t>
            </w:r>
          </w:p>
        </w:tc>
        <w:tc>
          <w:tcPr>
            <w:tcW w:w="16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聘用形式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电子信息工程学院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教师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专业技术岗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电子与通信工程，信息与通信工程，电路与系统，信号与信息处理，无线电物理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事业编制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汽车工程学院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教师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专业技术岗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车辆工程，机械电子工程，动力工程，交通运输工程，电力电子与电力传动，电机与电器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事业编制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建筑工程学院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教师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专业技术岗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供热，供燃气，通风及空调工程，土木工程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事业编制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物联网工程学院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教师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专业技术岗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3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计算机系统结构，计算机应用技术，系统工程，计算机技术，电子与通信工程，信息与通信工程，控制理论与控制工程，模式识别与智能系统，控制工程，专业类别序号为18、19、20的所有专业</w:t>
            </w:r>
          </w:p>
        </w:tc>
        <w:tc>
          <w:tcPr>
            <w:tcW w:w="160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事业编制或人事代理（薪酬与事业编制相同）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基础部（体育部）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教师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专业技术岗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体育教育训练学，民族传统体育学，体育学，体育，基础数学，计算数学，应用数学，高等数学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马克思主义学院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教师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专业技术岗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马克思主义基本原理，马克思主义中国化研究，马克思主义哲学，中国哲学，思想政治教育，中国近现代史基本问题研究，政治学理论，中共党史，国际政治，法学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学工处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辅导员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专业技术岗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（男性）计算机大类，建筑工程类，体育类，思想政治教育类，心理学类</w:t>
            </w:r>
          </w:p>
        </w:tc>
        <w:tc>
          <w:tcPr>
            <w:tcW w:w="160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人事代理（薪酬与事业编制相同）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院长办公室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文字秘书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管理岗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高等教育学，语言学及应用语言学，汉语言文学等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6F0B94"/>
    <w:rsid w:val="6D535020"/>
    <w:rsid w:val="6F6F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it-2602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2018-06-26T07:11:00Z</dcterms:created>
  <dc:creator>jsit-2602</dc:creator>
  <cp:lastModifiedBy>jsit-2602</cp:lastModifiedBy>
  <dcterms:modified xsi:type="dcterms:W3CDTF">2018-06-26T07:12:17Z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